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4"/>
        <w:gridCol w:w="2123"/>
        <w:gridCol w:w="5706"/>
        <w:gridCol w:w="5186"/>
      </w:tblGrid>
      <w:tr w:rsidR="00500F97" w:rsidRPr="00500F97" w:rsidTr="004F5E7C">
        <w:trPr>
          <w:trHeight w:val="1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00F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Выполняемые функции </w:t>
            </w:r>
            <w:r w:rsidRPr="00500F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(с указанием области аккредитации, в рамках которой выполняются работы по подтверждению соответствия)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97" w:rsidRPr="00500F97" w:rsidRDefault="00500F97" w:rsidP="00EF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500F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Образование (наименование учебного заведения, год окончания, квалифика</w:t>
            </w:r>
            <w:r w:rsidR="00EF49A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ция по документу об образовании</w:t>
            </w:r>
            <w:r w:rsidRPr="00500F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Практический опыт </w:t>
            </w:r>
          </w:p>
        </w:tc>
      </w:tr>
      <w:tr w:rsidR="00500F97" w:rsidRPr="00500F97" w:rsidTr="004F5E7C">
        <w:trPr>
          <w:trHeight w:val="231"/>
        </w:trPr>
        <w:tc>
          <w:tcPr>
            <w:tcW w:w="710" w:type="dxa"/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F9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4" w:type="dxa"/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0F9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3" w:type="dxa"/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06" w:type="dxa"/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86" w:type="dxa"/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00F97" w:rsidRPr="00500F97" w:rsidTr="004F5E7C">
        <w:trPr>
          <w:trHeight w:val="231"/>
        </w:trPr>
        <w:tc>
          <w:tcPr>
            <w:tcW w:w="710" w:type="dxa"/>
          </w:tcPr>
          <w:p w:rsidR="00500F97" w:rsidRPr="004F5E7C" w:rsidRDefault="00500F97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Маркарян Роман Дмитриевич </w:t>
            </w:r>
          </w:p>
        </w:tc>
        <w:tc>
          <w:tcPr>
            <w:tcW w:w="2123" w:type="dxa"/>
          </w:tcPr>
          <w:p w:rsidR="00500F97" w:rsidRPr="00500F97" w:rsidRDefault="00EF49A5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– общее руководство деятельностью ОС </w:t>
            </w:r>
          </w:p>
        </w:tc>
        <w:tc>
          <w:tcPr>
            <w:tcW w:w="5706" w:type="dxa"/>
          </w:tcPr>
          <w:p w:rsidR="00500F97" w:rsidRPr="00500F97" w:rsidRDefault="00EF49A5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 ВПО «Самарский государственный экономический университет имени академика С.П. Королева», квалификация «Инженер» по специальности «Стандартизации и сертификации», от 10.07.2015 г.</w:t>
            </w:r>
          </w:p>
        </w:tc>
        <w:tc>
          <w:tcPr>
            <w:tcW w:w="5186" w:type="dxa"/>
          </w:tcPr>
          <w:p w:rsidR="00500F97" w:rsidRPr="00500F97" w:rsidRDefault="00EF49A5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работах по подтверждению соответствия продукции не участвует </w:t>
            </w:r>
          </w:p>
        </w:tc>
      </w:tr>
      <w:tr w:rsidR="00500F97" w:rsidRPr="00500F97" w:rsidTr="004F5E7C">
        <w:trPr>
          <w:trHeight w:val="231"/>
        </w:trPr>
        <w:tc>
          <w:tcPr>
            <w:tcW w:w="710" w:type="dxa"/>
          </w:tcPr>
          <w:p w:rsidR="00500F97" w:rsidRPr="004F5E7C" w:rsidRDefault="00500F97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500F97" w:rsidRPr="00500F97" w:rsidRDefault="00500F97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Назыкова </w:t>
            </w:r>
            <w:r w:rsidR="00EF49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Татьяна Анатольевна </w:t>
            </w:r>
          </w:p>
        </w:tc>
        <w:tc>
          <w:tcPr>
            <w:tcW w:w="2123" w:type="dxa"/>
          </w:tcPr>
          <w:p w:rsidR="00EF49A5" w:rsidRPr="00EF49A5" w:rsidRDefault="00EF49A5" w:rsidP="00EF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500F97" w:rsidRPr="00500F97" w:rsidRDefault="00EF49A5" w:rsidP="00EF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  <w:tc>
          <w:tcPr>
            <w:tcW w:w="5706" w:type="dxa"/>
          </w:tcPr>
          <w:p w:rsidR="00500F97" w:rsidRPr="00500F97" w:rsidRDefault="00EF49A5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 ВПО «Национальный исследовательский технологический университет «МИСИС», квалификация «Горный инженер (Специалист)», специальность «Горное дело», от 01.03.2018 г.</w:t>
            </w:r>
          </w:p>
        </w:tc>
        <w:tc>
          <w:tcPr>
            <w:tcW w:w="5186" w:type="dxa"/>
          </w:tcPr>
          <w:p w:rsidR="00500F97" w:rsidRPr="00500F97" w:rsidRDefault="00EF49A5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Гаук Алина Сергеевна </w:t>
            </w:r>
          </w:p>
        </w:tc>
        <w:tc>
          <w:tcPr>
            <w:tcW w:w="2123" w:type="dxa"/>
          </w:tcPr>
          <w:p w:rsidR="00C61F43" w:rsidRPr="00EF49A5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  <w:tc>
          <w:tcPr>
            <w:tcW w:w="5706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 ВО «Российский государственный геологоразведочный университет имени Серго Орджоникидзе», квалификация «Магистр» по направлению подготовки «Нефтегазовое дело», от 22.06.2017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Куликов Егор Сергеевич </w:t>
            </w:r>
          </w:p>
        </w:tc>
        <w:tc>
          <w:tcPr>
            <w:tcW w:w="2123" w:type="dxa"/>
          </w:tcPr>
          <w:p w:rsidR="00C61F43" w:rsidRPr="00EF49A5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</w:t>
            </w: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взрывоопасных средах» (ТР ТС 012/2011)</w:t>
            </w:r>
          </w:p>
        </w:tc>
        <w:tc>
          <w:tcPr>
            <w:tcW w:w="5706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ФГБОУ ВО «Московский авиационный институт (национальный исследовательский университет)», квалификация «Бакалавр» по направлению подготовки «Стандартизация и метрология», от 11.07.2022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Мартынюк Дмитрий Олегович </w:t>
            </w:r>
          </w:p>
        </w:tc>
        <w:tc>
          <w:tcPr>
            <w:tcW w:w="2123" w:type="dxa"/>
          </w:tcPr>
          <w:p w:rsidR="00C61F43" w:rsidRPr="00EF49A5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  <w:tc>
          <w:tcPr>
            <w:tcW w:w="5706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ФГБОУ ВПО «Московский государственный технический университет имени Н.Э. Баумана», квалификация «Инженер» по специальности «Безопасность жизнедеятельности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техносфере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», от 30.06.2015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Савченко Дарья Александровна </w:t>
            </w:r>
          </w:p>
        </w:tc>
        <w:tc>
          <w:tcPr>
            <w:tcW w:w="2123" w:type="dxa"/>
          </w:tcPr>
          <w:p w:rsidR="00C61F43" w:rsidRPr="00EF49A5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EF49A5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  <w:tc>
          <w:tcPr>
            <w:tcW w:w="5706" w:type="dxa"/>
          </w:tcPr>
          <w:p w:rsidR="00C61F43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 ВО «Московский государственный технический университет имени Н.Э. Баумана (национальный исследовательский университет)», квалификация «Бакалавр» по направлению подготовки «Энергетическое машиностроение», от 01.07.2017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Кравченко Андрей Евгеньевич</w:t>
            </w:r>
          </w:p>
        </w:tc>
        <w:tc>
          <w:tcPr>
            <w:tcW w:w="2123" w:type="dxa"/>
          </w:tcPr>
          <w:p w:rsidR="00C61F43" w:rsidRPr="00EF49A5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EF49A5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  <w:tc>
          <w:tcPr>
            <w:tcW w:w="5706" w:type="dxa"/>
          </w:tcPr>
          <w:p w:rsidR="00C61F43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 ВО «Московский государственный университет информационных технологий, радиотехники и электроники», квалификация «Бакалавр» по направлению подготовки «Приборостроение», от 06.07.2015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Курдюмова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Ирина Владимировна </w:t>
            </w:r>
          </w:p>
        </w:tc>
        <w:tc>
          <w:tcPr>
            <w:tcW w:w="2123" w:type="dxa"/>
          </w:tcPr>
          <w:p w:rsidR="00C61F43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 безопасности аппаратов, </w:t>
            </w: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работающих на газообразном топливе» (ТР ТС 016/2011), «О безопасности оборудования, работающего под избыточным давлением» (ТР ТС 032/2013)</w:t>
            </w:r>
          </w:p>
        </w:tc>
        <w:tc>
          <w:tcPr>
            <w:tcW w:w="5706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ФГБОУ ВПО «Юго-Западный государственный университет», квалификация «Инженер-менеджер» по специальности «Управление качеством», от 29.06.2013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Наумова Ирина Константиновна </w:t>
            </w:r>
          </w:p>
        </w:tc>
        <w:tc>
          <w:tcPr>
            <w:tcW w:w="2123" w:type="dxa"/>
          </w:tcPr>
          <w:p w:rsidR="00C61F43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49A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t>«О безопасности аппаратов, работающих на газообразном топливе» (ТР ТС 016/2011), «О безопасности оборудования, работающего под избыточным давлением» (ТР ТС 032/2013)</w:t>
            </w:r>
          </w:p>
        </w:tc>
        <w:tc>
          <w:tcPr>
            <w:tcW w:w="5706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 ВО «Финансовый университет при правительстве Российской Федерации», квалификация «Бакалавр» по направлению подготовки «Экономика», от 21.06.2017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Котов Илья Анатольевич </w:t>
            </w:r>
          </w:p>
        </w:tc>
        <w:tc>
          <w:tcPr>
            <w:tcW w:w="2123" w:type="dxa"/>
          </w:tcPr>
          <w:p w:rsidR="00C61F43" w:rsidRPr="001840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аппаратов, работающих на газообразном топливе» (ТР ТС 016/2011), «О безопасности оборудования, работающего под избыточным давлением» (ТР ТС 032/2013)</w:t>
            </w:r>
          </w:p>
        </w:tc>
        <w:tc>
          <w:tcPr>
            <w:tcW w:w="5706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ГКОУ ВО «Российская таможенная академия», квалификация «Специалист таможенного дела» по специальности «Таможенное дело», от 10.07.2019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Зубков Александр Владимирович </w:t>
            </w:r>
          </w:p>
        </w:tc>
        <w:tc>
          <w:tcPr>
            <w:tcW w:w="2123" w:type="dxa"/>
          </w:tcPr>
          <w:p w:rsidR="00C61F43" w:rsidRPr="001840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Проведение работ в области подтверждения соответствия продукции требованиям </w:t>
            </w: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Технического регламента Таможенного союза «О безопасности аппаратов, работающих на газообразном топливе» (ТР ТС 016/2011), «О безопасности оборудования, работающего под избыточным давлением» (ТР ТС 032/2013)</w:t>
            </w:r>
          </w:p>
        </w:tc>
        <w:tc>
          <w:tcPr>
            <w:tcW w:w="5706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ГОУ ВПО «Мордовский государственный университет», квалификация «Инженер-механик» по специальности «Механизация переработки сельскохозяйственной продукции», от 30.06.2003 г. 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C61F43" w:rsidRPr="00500F97" w:rsidTr="004F5E7C">
        <w:trPr>
          <w:trHeight w:val="231"/>
        </w:trPr>
        <w:tc>
          <w:tcPr>
            <w:tcW w:w="710" w:type="dxa"/>
          </w:tcPr>
          <w:p w:rsidR="00C61F43" w:rsidRPr="004F5E7C" w:rsidRDefault="00C61F43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Мыринец Вадим Алексее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вич </w:t>
            </w:r>
          </w:p>
        </w:tc>
        <w:tc>
          <w:tcPr>
            <w:tcW w:w="2123" w:type="dxa"/>
          </w:tcPr>
          <w:p w:rsidR="00C61F43" w:rsidRPr="001840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t>Эксперт</w:t>
            </w:r>
          </w:p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4097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аппаратов, работающих на газообразном топливе» (ТР ТС 016/2011), «О безопасности оборудования, работающего под избыточным давлением» (ТР ТС 032/2013)</w:t>
            </w:r>
          </w:p>
        </w:tc>
        <w:tc>
          <w:tcPr>
            <w:tcW w:w="5706" w:type="dxa"/>
          </w:tcPr>
          <w:p w:rsidR="00C61F43" w:rsidRPr="00500F97" w:rsidRDefault="00C61F43" w:rsidP="00C61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ГОУ ВПО «Белгородский государственный технологический университет им. В.Г. Шухова», квалификация «Инженер» по специальности «Механической оборудование и технологические комплексы предприятий строительных материалов, изделий и конструкций», от 23.06.2010 г.</w:t>
            </w:r>
          </w:p>
        </w:tc>
        <w:tc>
          <w:tcPr>
            <w:tcW w:w="5186" w:type="dxa"/>
          </w:tcPr>
          <w:p w:rsidR="00C61F43" w:rsidRDefault="00C61F43" w:rsidP="00C61F43">
            <w:pPr>
              <w:jc w:val="center"/>
            </w:pPr>
            <w:r w:rsidRPr="00A10D5F">
              <w:rPr>
                <w:rFonts w:ascii="Times New Roman" w:eastAsia="Calibri" w:hAnsi="Times New Roman" w:cs="Times New Roman"/>
                <w:sz w:val="18"/>
                <w:szCs w:val="18"/>
              </w:rPr>
              <w:t>Более 3х лет.</w:t>
            </w:r>
          </w:p>
        </w:tc>
      </w:tr>
      <w:tr w:rsidR="00500F97" w:rsidRPr="00500F97" w:rsidTr="004F5E7C">
        <w:trPr>
          <w:trHeight w:val="231"/>
        </w:trPr>
        <w:tc>
          <w:tcPr>
            <w:tcW w:w="710" w:type="dxa"/>
          </w:tcPr>
          <w:p w:rsidR="00500F97" w:rsidRPr="004F5E7C" w:rsidRDefault="00500F97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500F97" w:rsidRPr="00500F97" w:rsidRDefault="00C61F43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Деменева Дарья Александровна </w:t>
            </w:r>
          </w:p>
        </w:tc>
        <w:tc>
          <w:tcPr>
            <w:tcW w:w="2123" w:type="dxa"/>
          </w:tcPr>
          <w:p w:rsidR="00500F97" w:rsidRPr="00500F97" w:rsidRDefault="00C61F43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Специалист </w:t>
            </w:r>
          </w:p>
        </w:tc>
        <w:tc>
          <w:tcPr>
            <w:tcW w:w="5706" w:type="dxa"/>
          </w:tcPr>
          <w:p w:rsidR="00500F97" w:rsidRPr="00500F97" w:rsidRDefault="004F5E7C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Справка ФГАОУ ВО «Российский университет дружбы народов имени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Патриса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Лумумбы», квалификация «Бакалавр» по направлению подготовки «Стандартизация и метрология», от 2021 г.</w:t>
            </w:r>
          </w:p>
        </w:tc>
        <w:tc>
          <w:tcPr>
            <w:tcW w:w="5186" w:type="dxa"/>
          </w:tcPr>
          <w:p w:rsidR="00500F97" w:rsidRPr="00500F97" w:rsidRDefault="00C61F43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Менее 3х лет.</w:t>
            </w:r>
          </w:p>
        </w:tc>
      </w:tr>
      <w:tr w:rsidR="00B70D90" w:rsidRPr="00500F97" w:rsidTr="004F5E7C">
        <w:trPr>
          <w:trHeight w:val="231"/>
        </w:trPr>
        <w:tc>
          <w:tcPr>
            <w:tcW w:w="710" w:type="dxa"/>
          </w:tcPr>
          <w:p w:rsidR="00B70D90" w:rsidRPr="004F5E7C" w:rsidRDefault="00B70D90" w:rsidP="004F5E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B70D90" w:rsidRPr="00500F97" w:rsidRDefault="00C61F43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Сабурова Екатерина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Рэжаповна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B70D90" w:rsidRPr="00500F97" w:rsidRDefault="00C61F43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5706" w:type="dxa"/>
          </w:tcPr>
          <w:p w:rsidR="00B70D90" w:rsidRPr="00500F97" w:rsidRDefault="004F5E7C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ГБОУ СО «Златоустовский торгово-экономический техникум», квалификация «Бухгалтер» по специальности «Экономика и бухгалтерский учет», от 22.06.2012 г.</w:t>
            </w:r>
          </w:p>
        </w:tc>
        <w:tc>
          <w:tcPr>
            <w:tcW w:w="5186" w:type="dxa"/>
          </w:tcPr>
          <w:p w:rsidR="00B70D90" w:rsidRPr="00500F97" w:rsidRDefault="00C61F43" w:rsidP="00500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Менее 3х лет.</w:t>
            </w:r>
          </w:p>
        </w:tc>
      </w:tr>
    </w:tbl>
    <w:p w:rsidR="009B0419" w:rsidRDefault="004F5E7C"/>
    <w:sectPr w:rsidR="009B0419" w:rsidSect="004F5E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64391"/>
    <w:multiLevelType w:val="hybridMultilevel"/>
    <w:tmpl w:val="9182A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D5"/>
    <w:rsid w:val="000F7F6C"/>
    <w:rsid w:val="00184097"/>
    <w:rsid w:val="004F5E7C"/>
    <w:rsid w:val="00500F97"/>
    <w:rsid w:val="00B43BC1"/>
    <w:rsid w:val="00B70D90"/>
    <w:rsid w:val="00C61F43"/>
    <w:rsid w:val="00C67CD5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FD387-512C-417C-A84B-826D17B6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Марина Алексеевна</dc:creator>
  <cp:keywords/>
  <dc:description/>
  <cp:lastModifiedBy>Шутова Марина Алексеевна</cp:lastModifiedBy>
  <cp:revision>3</cp:revision>
  <dcterms:created xsi:type="dcterms:W3CDTF">2026-04-06T08:33:00Z</dcterms:created>
  <dcterms:modified xsi:type="dcterms:W3CDTF">2026-04-06T10:48:00Z</dcterms:modified>
</cp:coreProperties>
</file>